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6A" w:rsidRPr="003C3D6A" w:rsidRDefault="003C3D6A" w:rsidP="003C3D6A">
      <w:pPr>
        <w:jc w:val="center"/>
        <w:rPr>
          <w:rFonts w:ascii="Constantia" w:hAnsi="Constantia"/>
          <w:b/>
          <w:sz w:val="44"/>
          <w:szCs w:val="44"/>
        </w:rPr>
      </w:pPr>
      <w:r w:rsidRPr="003C3D6A">
        <w:rPr>
          <w:rFonts w:ascii="Constantia" w:hAnsi="Constantia"/>
          <w:b/>
          <w:sz w:val="44"/>
          <w:szCs w:val="44"/>
        </w:rPr>
        <w:t>THIRD GRADE MUSIC TEKS</w:t>
      </w:r>
    </w:p>
    <w:p w:rsidR="003C3D6A" w:rsidRPr="003C3D6A" w:rsidRDefault="003C3D6A" w:rsidP="003C3D6A">
      <w:pPr>
        <w:jc w:val="center"/>
        <w:rPr>
          <w:rFonts w:ascii="Constantia" w:hAnsi="Constantia"/>
          <w:b/>
          <w:sz w:val="28"/>
          <w:szCs w:val="28"/>
        </w:rPr>
      </w:pPr>
    </w:p>
    <w:p w:rsidR="003C3D6A" w:rsidRPr="003C3D6A" w:rsidRDefault="003C3D6A" w:rsidP="003C3D6A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C3D6A">
        <w:rPr>
          <w:rFonts w:ascii="Constantia" w:hAnsi="Constantia"/>
          <w:b/>
          <w:sz w:val="28"/>
          <w:szCs w:val="28"/>
          <w:u w:val="single"/>
        </w:rPr>
        <w:t>Perception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A. Categorize a variety of musical sounds, including children/adult voices; woodwind, brass, string, percussion, keyboard, electronic instruments; instruments from various cultures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B. Use music terminology in explaining sound, music, music notation, musical instruments and voices, and musical performances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C. Identify music forms presented aurally such as AB, ABA, and rondo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</w:p>
    <w:p w:rsidR="003C3D6A" w:rsidRPr="003C3D6A" w:rsidRDefault="003C3D6A" w:rsidP="003C3D6A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C3D6A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A. Sing or play classroom instruments independently or in a group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B. Sing songs from diverse cultures and styles or play such songs on musical instruments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</w:p>
    <w:p w:rsidR="003C3D6A" w:rsidRPr="003C3D6A" w:rsidRDefault="003C3D6A" w:rsidP="003C3D6A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C3D6A">
        <w:rPr>
          <w:rFonts w:ascii="Constantia" w:hAnsi="Constantia"/>
          <w:b/>
          <w:sz w:val="28"/>
          <w:szCs w:val="28"/>
          <w:u w:val="single"/>
        </w:rPr>
        <w:t>Creative Expression/Performance:</w:t>
      </w:r>
    </w:p>
    <w:p w:rsidR="003C3D6A" w:rsidRPr="003C3D6A" w:rsidRDefault="003C3D6A" w:rsidP="003C3D6A">
      <w:pPr>
        <w:ind w:left="1440"/>
        <w:rPr>
          <w:rFonts w:ascii="Constantia" w:hAnsi="Constantia"/>
          <w:b/>
          <w:sz w:val="28"/>
          <w:szCs w:val="28"/>
          <w:u w:val="single"/>
        </w:rPr>
      </w:pPr>
      <w:r w:rsidRPr="003C3D6A">
        <w:rPr>
          <w:rFonts w:ascii="Constantia" w:hAnsi="Constantia"/>
          <w:b/>
          <w:sz w:val="28"/>
          <w:szCs w:val="28"/>
          <w:u w:val="single"/>
        </w:rPr>
        <w:t>Reading and Writing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A. Read simple music notation, using a system-letters, numbers, syllables, etc.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B. Write music notation, using a system-letters, numbers, syllables, etc.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C. Read and write music that incorporates basic rhythmic patterns in simple meters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D. Identify music symbols and terms referring to dynamics and tempo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</w:p>
    <w:p w:rsidR="003C3D6A" w:rsidRPr="003C3D6A" w:rsidRDefault="003C3D6A" w:rsidP="003C3D6A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C3D6A">
        <w:rPr>
          <w:rFonts w:ascii="Constantia" w:hAnsi="Constantia"/>
          <w:b/>
          <w:sz w:val="28"/>
          <w:szCs w:val="28"/>
          <w:u w:val="single"/>
        </w:rPr>
        <w:t>Creative Expression/Performance</w:t>
      </w:r>
    </w:p>
    <w:p w:rsidR="003C3D6A" w:rsidRPr="003C3D6A" w:rsidRDefault="003C3D6A" w:rsidP="003C3D6A">
      <w:pPr>
        <w:ind w:left="1440"/>
        <w:rPr>
          <w:rFonts w:ascii="Constantia" w:hAnsi="Constantia"/>
          <w:b/>
          <w:sz w:val="28"/>
          <w:szCs w:val="28"/>
          <w:u w:val="single"/>
        </w:rPr>
      </w:pPr>
      <w:r w:rsidRPr="003C3D6A">
        <w:rPr>
          <w:rFonts w:ascii="Constantia" w:hAnsi="Constantia"/>
          <w:b/>
          <w:sz w:val="28"/>
          <w:szCs w:val="28"/>
          <w:u w:val="single"/>
        </w:rPr>
        <w:t>Creating and Arranging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A. Create rhythmic phrases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B. Create melodic phrases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</w:p>
    <w:p w:rsidR="003C3D6A" w:rsidRPr="003C3D6A" w:rsidRDefault="003C3D6A" w:rsidP="003C3D6A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C3D6A">
        <w:rPr>
          <w:rFonts w:ascii="Constantia" w:hAnsi="Constantia"/>
          <w:b/>
          <w:sz w:val="28"/>
          <w:szCs w:val="28"/>
          <w:u w:val="single"/>
        </w:rPr>
        <w:t>Historical Culture/Heritage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A. Identify aurally-presented excerpts of music representing diverse genres, styles, periods, and cultures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B. Perform songs/musical games from diverse cultures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C. Describe relationships between music and other subjects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</w:p>
    <w:p w:rsidR="003C3D6A" w:rsidRPr="003C3D6A" w:rsidRDefault="003C3D6A" w:rsidP="003C3D6A">
      <w:pPr>
        <w:numPr>
          <w:ilvl w:val="0"/>
          <w:numId w:val="1"/>
        </w:numPr>
        <w:rPr>
          <w:rFonts w:ascii="Constantia" w:hAnsi="Constantia"/>
          <w:b/>
          <w:sz w:val="28"/>
          <w:szCs w:val="28"/>
          <w:u w:val="single"/>
        </w:rPr>
      </w:pPr>
      <w:r w:rsidRPr="003C3D6A">
        <w:rPr>
          <w:rFonts w:ascii="Constantia" w:hAnsi="Constantia"/>
          <w:b/>
          <w:sz w:val="28"/>
          <w:szCs w:val="28"/>
          <w:u w:val="single"/>
        </w:rPr>
        <w:t>Response/Evaluation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t>A. Define basic criteria for evaluating musical performances</w:t>
      </w:r>
    </w:p>
    <w:p w:rsidR="003C3D6A" w:rsidRPr="003C3D6A" w:rsidRDefault="003C3D6A" w:rsidP="003C3D6A">
      <w:pPr>
        <w:ind w:left="360"/>
        <w:rPr>
          <w:rFonts w:ascii="Constantia" w:hAnsi="Constantia"/>
          <w:sz w:val="28"/>
          <w:szCs w:val="28"/>
        </w:rPr>
      </w:pPr>
      <w:r w:rsidRPr="003C3D6A">
        <w:rPr>
          <w:rFonts w:ascii="Constantia" w:hAnsi="Constantia"/>
          <w:sz w:val="28"/>
          <w:szCs w:val="28"/>
        </w:rPr>
        <w:lastRenderedPageBreak/>
        <w:t>B. Exhibit audience etiquette during live performances</w:t>
      </w:r>
    </w:p>
    <w:p w:rsidR="00ED42DB" w:rsidRPr="003C3D6A" w:rsidRDefault="003C3D6A">
      <w:pPr>
        <w:rPr>
          <w:rFonts w:ascii="Constantia" w:hAnsi="Constantia"/>
          <w:sz w:val="28"/>
          <w:szCs w:val="28"/>
        </w:rPr>
      </w:pPr>
    </w:p>
    <w:sectPr w:rsidR="00ED42DB" w:rsidRPr="003C3D6A" w:rsidSect="00B12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B762E"/>
    <w:multiLevelType w:val="hybridMultilevel"/>
    <w:tmpl w:val="7A52F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3D6A"/>
    <w:rsid w:val="003C3D6A"/>
    <w:rsid w:val="003D12F6"/>
    <w:rsid w:val="003E582C"/>
    <w:rsid w:val="0041771F"/>
    <w:rsid w:val="00585E18"/>
    <w:rsid w:val="00B1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D6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216</Words>
  <Characters>1237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2013-03-17T21:53:00Z</dcterms:created>
  <dcterms:modified xsi:type="dcterms:W3CDTF">2013-03-17T21:58:00Z</dcterms:modified>
</cp:coreProperties>
</file>